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B605C" w14:textId="691FC4E0" w:rsidR="00E579C0" w:rsidRPr="00E579C0" w:rsidRDefault="00E579C0" w:rsidP="00E579C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Report of Special International Talk</w:t>
      </w:r>
      <w:r>
        <w:rPr>
          <w:rFonts w:ascii="Times New Roman" w:hAnsi="Times New Roman" w:cs="Times New Roman"/>
          <w:b/>
          <w:bCs/>
          <w:sz w:val="24"/>
          <w:szCs w:val="24"/>
        </w:rPr>
        <w:t>-2026</w:t>
      </w:r>
    </w:p>
    <w:p w14:paraId="35439EE5" w14:textId="6066A560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1. Workshop/Seminar/Conference/Invited or Extension Lecture: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Invited Special International Talk</w:t>
      </w:r>
    </w:p>
    <w:p w14:paraId="05734117" w14:textId="2A1CAB01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 xml:space="preserve"> 2. Online/Offline: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Offline Mode</w:t>
      </w:r>
    </w:p>
    <w:p w14:paraId="3211BAB8" w14:textId="1FEFCC44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 xml:space="preserve"> 3. Institutional/International/National/Regional</w:t>
      </w:r>
      <w:r w:rsidRPr="00E579C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International Level</w:t>
      </w:r>
    </w:p>
    <w:p w14:paraId="15225659" w14:textId="1C83F231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4. Title: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Special International Talk on “Gut Feelings and Effortful Thinking.”</w:t>
      </w:r>
    </w:p>
    <w:p w14:paraId="7D0F71CA" w14:textId="06B94831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5. Date: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16 January 2026</w:t>
      </w:r>
    </w:p>
    <w:p w14:paraId="40EAB1E5" w14:textId="519C8979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6. Organizer(s):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The programme was organized by the Department of Philosophy, Department of Economics, and IQAC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Bijoy Krishna Girls' College.</w:t>
      </w:r>
    </w:p>
    <w:p w14:paraId="25658C75" w14:textId="2276B4CB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7. Funding (with proof):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The programme was organized with the internal academic support of the college. No external funding was received for this event.</w:t>
      </w:r>
    </w:p>
    <w:p w14:paraId="42D32CD5" w14:textId="1CB7FF53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b/>
          <w:bCs/>
          <w:sz w:val="24"/>
          <w:szCs w:val="24"/>
        </w:rPr>
        <w:t>8. Collaborators (with proof):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The programme was organized in collaboration with</w:t>
      </w:r>
    </w:p>
    <w:p w14:paraId="3A6BB0BC" w14:textId="5BDEDB9F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>Ramakrishna Mission Vidyamandira</w:t>
      </w:r>
      <w:r>
        <w:rPr>
          <w:rFonts w:ascii="Times New Roman" w:hAnsi="Times New Roman" w:cs="Times New Roman"/>
          <w:sz w:val="24"/>
          <w:szCs w:val="24"/>
        </w:rPr>
        <w:t>, Belur.</w:t>
      </w:r>
    </w:p>
    <w:p w14:paraId="3E5A99E6" w14:textId="2D10B906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 xml:space="preserve"> 9. Resource Persons (with invitation and acceptance letters):</w:t>
      </w:r>
    </w:p>
    <w:p w14:paraId="5353BF5E" w14:textId="77777777" w:rsidR="000740B5" w:rsidRDefault="000740B5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FE5471" wp14:editId="6FD78CC7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5724525" cy="3667125"/>
            <wp:effectExtent l="0" t="0" r="9525" b="9525"/>
            <wp:wrapSquare wrapText="bothSides"/>
            <wp:docPr id="1523321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C0">
        <w:rPr>
          <w:rFonts w:ascii="Times New Roman" w:hAnsi="Times New Roman" w:cs="Times New Roman"/>
          <w:sz w:val="24"/>
          <w:szCs w:val="24"/>
        </w:rPr>
        <w:t xml:space="preserve">Dr. </w:t>
      </w:r>
      <w:r w:rsidR="00E579C0" w:rsidRPr="00E579C0">
        <w:rPr>
          <w:rFonts w:ascii="Times New Roman" w:hAnsi="Times New Roman" w:cs="Times New Roman"/>
          <w:sz w:val="24"/>
          <w:szCs w:val="24"/>
        </w:rPr>
        <w:t>Ananish Chaudhuri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579C0" w:rsidRPr="00E579C0">
        <w:rPr>
          <w:rFonts w:ascii="Times New Roman" w:hAnsi="Times New Roman" w:cs="Times New Roman"/>
          <w:sz w:val="24"/>
          <w:szCs w:val="24"/>
        </w:rPr>
        <w:t>Professor of Experimental Economics,</w:t>
      </w:r>
      <w:r w:rsidR="00E579C0">
        <w:rPr>
          <w:rFonts w:ascii="Times New Roman" w:hAnsi="Times New Roman" w:cs="Times New Roman"/>
          <w:sz w:val="24"/>
          <w:szCs w:val="24"/>
        </w:rPr>
        <w:t xml:space="preserve"> </w:t>
      </w:r>
      <w:r w:rsidR="00E579C0" w:rsidRPr="00E579C0">
        <w:rPr>
          <w:rFonts w:ascii="Times New Roman" w:hAnsi="Times New Roman" w:cs="Times New Roman"/>
          <w:sz w:val="24"/>
          <w:szCs w:val="24"/>
        </w:rPr>
        <w:t>University of Auckland.</w:t>
      </w:r>
    </w:p>
    <w:p w14:paraId="7805E0E6" w14:textId="3ECE6373" w:rsidR="00E579C0" w:rsidRPr="000740B5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lastRenderedPageBreak/>
        <w:t>10. Number of Participants (with proof):</w:t>
      </w:r>
      <w:r w:rsidR="00330AE8">
        <w:rPr>
          <w:rFonts w:ascii="Times New Roman" w:hAnsi="Times New Roman" w:cs="Times New Roman"/>
          <w:b/>
          <w:bCs/>
          <w:sz w:val="24"/>
          <w:szCs w:val="24"/>
        </w:rPr>
        <w:t xml:space="preserve"> Total </w:t>
      </w:r>
      <w:r w:rsidR="00750320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="00583D36"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="003905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23CB63" w14:textId="1B7DD22F" w:rsidR="000B592B" w:rsidRPr="000B592B" w:rsidRDefault="000B592B" w:rsidP="000B592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592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B2383A" wp14:editId="558329FA">
            <wp:extent cx="5731510" cy="2675255"/>
            <wp:effectExtent l="0" t="0" r="2540" b="0"/>
            <wp:docPr id="2623494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22F1" w14:textId="77777777" w:rsidR="00D560FC" w:rsidRDefault="00D560FC" w:rsidP="00D560FC">
      <w:pPr>
        <w:ind w:left="3600"/>
        <w:rPr>
          <w:rFonts w:ascii="docs-Roboto" w:hAnsi="docs-Roboto"/>
          <w:color w:val="1F1F1F"/>
          <w:shd w:val="clear" w:color="auto" w:fill="FFFFFF"/>
        </w:rPr>
      </w:pPr>
      <w:r w:rsidRPr="0044432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Attendance Sheet</w:t>
      </w:r>
    </w:p>
    <w:tbl>
      <w:tblPr>
        <w:tblW w:w="7371" w:type="dxa"/>
        <w:tblInd w:w="1129" w:type="dxa"/>
        <w:tblLook w:val="04A0" w:firstRow="1" w:lastRow="0" w:firstColumn="1" w:lastColumn="0" w:noHBand="0" w:noVBand="1"/>
      </w:tblPr>
      <w:tblGrid>
        <w:gridCol w:w="2679"/>
        <w:gridCol w:w="1574"/>
        <w:gridCol w:w="3118"/>
      </w:tblGrid>
      <w:tr w:rsidR="00D560FC" w:rsidRPr="00633F32" w14:paraId="273BDF17" w14:textId="77777777" w:rsidTr="00161E51">
        <w:trPr>
          <w:trHeight w:val="30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54A32" w14:textId="77777777" w:rsidR="00D560FC" w:rsidRPr="00633F32" w:rsidRDefault="00D560FC" w:rsidP="00161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C476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Designation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C92E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Institution/Organisation</w:t>
            </w:r>
          </w:p>
        </w:tc>
      </w:tr>
      <w:tr w:rsidR="00D560FC" w:rsidRPr="00633F32" w14:paraId="142CDDFE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EEA39E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Agnik Basu Mallik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ABCA79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2752C2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vidymandira</w:t>
            </w:r>
          </w:p>
        </w:tc>
      </w:tr>
      <w:tr w:rsidR="00D560FC" w:rsidRPr="00633F32" w14:paraId="27354459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D27B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Anjali Kumar Gupta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9C4D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23844" w14:textId="1F84B49B" w:rsidR="00D560FC" w:rsidRPr="00633F32" w:rsidRDefault="000020D5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</w:t>
            </w:r>
            <w:r w:rsidR="00074A1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’</w:t>
            </w: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College, Howrah.</w:t>
            </w:r>
            <w:r w:rsidR="00074A1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4D3CA579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BD44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Ankit Ghosh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BD91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37E9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5ED84551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AA4F06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Ankit Mazumdar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4A7199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98CEFC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Ramkrishna mission vidyamandira</w:t>
            </w:r>
          </w:p>
        </w:tc>
      </w:tr>
      <w:tr w:rsidR="00D560FC" w:rsidRPr="00633F32" w14:paraId="637AFA73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816F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Ankita Chowdhury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5895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EF96" w14:textId="1AB142C0" w:rsidR="00D560FC" w:rsidRPr="00633F32" w:rsidRDefault="000020D5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244FDAD1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6E70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Antara Debnath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9797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6A620" w14:textId="52BCC8FE" w:rsidR="00D560FC" w:rsidRPr="00633F32" w:rsidRDefault="000020D5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3E3A2B73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68A387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Arunaksha Ray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FA47A4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3F3E238" w14:textId="1D5A85E3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  <w:r w:rsidR="000020D5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77BAF6C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1C1F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Arunava Ghosh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A8C0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BA37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RKMVM</w:t>
            </w:r>
          </w:p>
        </w:tc>
      </w:tr>
      <w:tr w:rsidR="00D560FC" w:rsidRPr="00633F32" w14:paraId="421D6692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A155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Barshan Jana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2B8B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4870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 Belur Math</w:t>
            </w:r>
          </w:p>
        </w:tc>
      </w:tr>
      <w:tr w:rsidR="00D560FC" w:rsidRPr="00633F32" w14:paraId="4AFA72AF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4C40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Biswajit Mukherjee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059D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27FB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56ED71C4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50E904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Bristhi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AC27C9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232838C" w14:textId="66B0E1E2" w:rsidR="00D560FC" w:rsidRPr="00633F32" w:rsidRDefault="00214D25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4F48257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E32593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Debkumar Chakrabarti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C95C49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8A28EA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50A6C36F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1CE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Debolina Debnath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C69A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DA59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girl's college Howrah</w:t>
            </w:r>
          </w:p>
        </w:tc>
      </w:tr>
      <w:tr w:rsidR="00D560FC" w:rsidRPr="00633F32" w14:paraId="3E7FFE1D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465E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Disha Meyur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5E39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94385" w14:textId="06C41492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</w:t>
            </w:r>
            <w:r w:rsidR="000020D5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’</w:t>
            </w: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College</w:t>
            </w:r>
          </w:p>
        </w:tc>
      </w:tr>
      <w:tr w:rsidR="00D560FC" w:rsidRPr="00633F32" w14:paraId="0163D4A2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46C3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lastRenderedPageBreak/>
              <w:t>Dr Joydeep Saha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9218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6EDF7" w14:textId="2F02521F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</w:t>
            </w:r>
            <w:r w:rsidR="000020D5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’</w:t>
            </w: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College Howrah</w:t>
            </w:r>
            <w:r w:rsidR="000020D5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0D82EBD3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DE0EB4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 Radha Ghosh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8AF8F0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20F3C2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Girls’ College, Howrah</w:t>
            </w:r>
          </w:p>
        </w:tc>
      </w:tr>
      <w:tr w:rsidR="00D560FC" w:rsidRPr="00633F32" w14:paraId="7DDD6328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DC0B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 Ratna Roy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6F5C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F0632" w14:textId="395ED625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</w:t>
            </w:r>
            <w:r w:rsidR="00214D25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College Howrah</w:t>
            </w:r>
          </w:p>
        </w:tc>
      </w:tr>
      <w:tr w:rsidR="00D560FC" w:rsidRPr="00633F32" w14:paraId="3FD853D2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132022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 Rinki Adhikary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68A299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State aided college teacher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D69D334" w14:textId="106ECD18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Nabagram Hiralal Paul College</w:t>
            </w:r>
            <w:r w:rsidR="003D262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6F1D3B3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488A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 Samiran Banerjee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ABDE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3A42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31B8F321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59F0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 Sweta Guha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26E5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CC2E" w14:textId="628B9F4A" w:rsidR="00D560FC" w:rsidRPr="00633F32" w:rsidRDefault="00B22B0B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666167D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F53FA7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Debjani Mitra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3BCEAB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1856AD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70BE9CC9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1D98ED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DIBYENDU GANGULI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24A22A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1212CC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03543F0C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1BF7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Jhuma Paul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ADB3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8ECE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BKGC</w:t>
            </w:r>
          </w:p>
        </w:tc>
      </w:tr>
      <w:tr w:rsidR="00D560FC" w:rsidRPr="00633F32" w14:paraId="1CA202AB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2035D2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Neela Sarkar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619073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937CC3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New Alipore College</w:t>
            </w:r>
          </w:p>
        </w:tc>
      </w:tr>
      <w:tr w:rsidR="00D560FC" w:rsidRPr="00633F32" w14:paraId="5AB23915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E4D25C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Rupak Bhattacharyya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0AFEE7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85CC9B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4FBBC71F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244B3C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Shreya Mitra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0B2526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4111E13" w14:textId="380F8C90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Behala College (Autonomous)</w:t>
            </w:r>
            <w:r w:rsidR="003F69D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07379560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2D2C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Dr. Somen De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D8A1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868C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077FA86F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A2E8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Farhana khatun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718A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8A571" w14:textId="1B0B90AB" w:rsidR="00D560FC" w:rsidRPr="00633F32" w:rsidRDefault="00B22B0B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 </w:t>
            </w:r>
          </w:p>
        </w:tc>
      </w:tr>
      <w:tr w:rsidR="00D560FC" w:rsidRPr="00633F32" w14:paraId="2981C8DD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D6FA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HARU MONDAL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0745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CFDC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SONARPUR MAHAVIDYALAYA</w:t>
            </w:r>
          </w:p>
        </w:tc>
      </w:tr>
      <w:tr w:rsidR="009631E2" w:rsidRPr="00633F32" w14:paraId="3A178DA4" w14:textId="77777777" w:rsidTr="001D03EA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69D3E1B" w14:textId="77777777" w:rsidR="009631E2" w:rsidRPr="00633F32" w:rsidRDefault="009631E2" w:rsidP="0096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Joba Majhi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9645CF6" w14:textId="77777777" w:rsidR="009631E2" w:rsidRPr="00633F32" w:rsidRDefault="009631E2" w:rsidP="0096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2A4F2A53" w14:textId="3EE9A3C8" w:rsidR="009631E2" w:rsidRPr="00633F32" w:rsidRDefault="009631E2" w:rsidP="0096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213CD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67734D2E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4A19E1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Lakshmi Sadhukhan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73B16E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0EA4C05" w14:textId="7209113D" w:rsidR="00D560FC" w:rsidRPr="00633F32" w:rsidRDefault="009631E2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5D8E2EEC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4D72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Madhab Ch Roy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F775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1517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Girl' College, Howrah</w:t>
            </w:r>
          </w:p>
        </w:tc>
      </w:tr>
      <w:tr w:rsidR="00D560FC" w:rsidRPr="00633F32" w14:paraId="65C76CED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2AAE9A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Mou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1D378C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8CE19FB" w14:textId="5AF36097" w:rsidR="00D560FC" w:rsidRPr="00633F32" w:rsidRDefault="009631E2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5696E776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EAAA98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Niladri Sekhar Biswas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43642F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0B3A39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Vidyamandira, Belur Math</w:t>
            </w:r>
          </w:p>
        </w:tc>
      </w:tr>
      <w:tr w:rsidR="00765226" w:rsidRPr="00633F32" w14:paraId="57D28DF9" w14:textId="77777777" w:rsidTr="002D169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</w:tcPr>
          <w:p w14:paraId="4C6E8E97" w14:textId="70D6727E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 xml:space="preserve">Madhab Ch. Roy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</w:tcPr>
          <w:p w14:paraId="48611125" w14:textId="40FD3DF9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</w:tcPr>
          <w:p w14:paraId="4EDB8D8F" w14:textId="7B7FAB8F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38321DD7" w14:textId="77777777" w:rsidTr="002D1698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A8862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Piyali Dalui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F14BB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1B30F7" w14:textId="61BAF399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6BA37AEA" w14:textId="77777777" w:rsidTr="002D169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F9E1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Pratap Mondal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0C22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53E4A" w14:textId="581D7124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20EB7B0D" w14:textId="77777777" w:rsidTr="002D169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9AF61A2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PRAYASEE CHAKRABORTY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841832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64516062" w14:textId="64215EEA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4C378EAA" w14:textId="77777777" w:rsidTr="002D169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4DC6756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lastRenderedPageBreak/>
              <w:t>Prithanwita Paramanick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674F7E8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20573276" w14:textId="7FACEFAB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779F5F0D" w14:textId="77777777" w:rsidTr="002D169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8F9A3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Prithanwita Paramanick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D8893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AD6F9A" w14:textId="6CEBADA0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196FACF7" w14:textId="77777777" w:rsidTr="002D1698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E7C85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Priti sardar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BCB7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96335" w14:textId="098DC4AE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0D50B6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1D7F0E1C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C4B48D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Priyanka Parui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F37048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CB66CF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Priyanka Parui</w:t>
            </w:r>
          </w:p>
        </w:tc>
      </w:tr>
      <w:tr w:rsidR="00D560FC" w:rsidRPr="00633F32" w14:paraId="0D813571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E4CFB8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Priyanka ray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A59213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85CDC6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College</w:t>
            </w:r>
          </w:p>
        </w:tc>
      </w:tr>
      <w:tr w:rsidR="00D560FC" w:rsidRPr="00633F32" w14:paraId="3AC9B22D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BDC7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Prodipta Saha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64FD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2FB2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7B3F01B4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54C3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Raj Sarkar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A2BC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61E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280658EE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1635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Rajashree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80F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CF38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</w:t>
            </w:r>
          </w:p>
        </w:tc>
      </w:tr>
      <w:tr w:rsidR="00D560FC" w:rsidRPr="00633F32" w14:paraId="6632C4F4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E7DB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Reetobrato Bagli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A052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5DA4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Vidyamandira, Belur Math</w:t>
            </w:r>
          </w:p>
        </w:tc>
      </w:tr>
      <w:tr w:rsidR="00765226" w:rsidRPr="00633F32" w14:paraId="39A5F843" w14:textId="77777777" w:rsidTr="00301385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4BAC092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Rimjhim Saha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B7A8B83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3746FEB3" w14:textId="5E540BE6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316FA1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6D837A81" w14:textId="77777777" w:rsidTr="00301385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1F703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Rupkatha Mukherjee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DEB4F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98F88A" w14:textId="5328DBF5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316FA1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3C2F4744" w14:textId="77777777" w:rsidTr="00301385">
        <w:trPr>
          <w:trHeight w:val="397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7FFA5CA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Rupsa Hazra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5882B32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63EDFDD2" w14:textId="315A12C1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316FA1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0219054B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CCDDDB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Sanjay Biswas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00BF591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7C8EC2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5E59E1A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CBAC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Sarajit Ankura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553E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0DB4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</w:t>
            </w:r>
          </w:p>
        </w:tc>
      </w:tr>
      <w:tr w:rsidR="00D560FC" w:rsidRPr="00633F32" w14:paraId="2C949303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932A4D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Saraswati Jenna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6EB093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1CDBB3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Girl's College</w:t>
            </w:r>
          </w:p>
        </w:tc>
      </w:tr>
      <w:tr w:rsidR="00D560FC" w:rsidRPr="00633F32" w14:paraId="78B26988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AD8A5F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Sarbani Guha Ghosal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464DB3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Associate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C399913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2DBBA866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F877B84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Shayani Ghosh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B9A738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F50117D" w14:textId="182BFF09" w:rsidR="00D560FC" w:rsidRPr="00633F32" w:rsidRDefault="00765226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Bijay Krishna girls' college</w:t>
            </w:r>
          </w:p>
        </w:tc>
      </w:tr>
      <w:tr w:rsidR="00D560FC" w:rsidRPr="00633F32" w14:paraId="7B0366B7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3382F8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Shreya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D849CD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381F0E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 college</w:t>
            </w:r>
          </w:p>
        </w:tc>
      </w:tr>
      <w:tr w:rsidR="00D560FC" w:rsidRPr="00633F32" w14:paraId="7341E992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C887F6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Shubharthi Dutta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B8C754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67AE221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765226" w:rsidRPr="00633F32" w14:paraId="0C834D3B" w14:textId="77777777" w:rsidTr="008A1CDC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A8139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Sindia sardar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32DD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A802E2" w14:textId="5BB02685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842F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594010A5" w14:textId="77777777" w:rsidTr="008A1CDC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4367B98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Sohini Sen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93041AC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2B5439F4" w14:textId="3B377DF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842F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5ED1EC0E" w14:textId="77777777" w:rsidTr="008A1CDC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B5CF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Sohini Sen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A2D18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60E8DB" w14:textId="1B724604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842FB0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28D79CD0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659AE67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Souhardya Kumar Roy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9846CAD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5849F8B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5A5BCF41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2A7959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SOUMIK CHAKARABARTI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2231E1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8456C6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D560FC" w:rsidRPr="00633F32" w14:paraId="349F2C5E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AE0C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Soumili Modak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E2F4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86960" w14:textId="1110DE61" w:rsidR="00D560FC" w:rsidRPr="00633F32" w:rsidRDefault="00765226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01CCB761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5D73B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Souvik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EDE6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70BCE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BKGC</w:t>
            </w:r>
          </w:p>
        </w:tc>
      </w:tr>
      <w:tr w:rsidR="004760EF" w:rsidRPr="00633F32" w14:paraId="68BC5A15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F9E7B3" w14:textId="799D444B" w:rsidR="004760EF" w:rsidRPr="00633F32" w:rsidRDefault="004760EF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lastRenderedPageBreak/>
              <w:t>Atanu Saha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A93D2" w14:textId="0A3EEB3F" w:rsidR="004760EF" w:rsidRPr="00633F32" w:rsidRDefault="007E2A08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Assistant Professor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5B84F" w14:textId="26EACC49" w:rsidR="004760EF" w:rsidRPr="00633F32" w:rsidRDefault="00765226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636BF8C1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5A3BA0A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Sreerupa polley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524D526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111D02C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Bijay Krishna girls' college</w:t>
            </w:r>
          </w:p>
        </w:tc>
      </w:tr>
      <w:tr w:rsidR="00D560FC" w:rsidRPr="00633F32" w14:paraId="0A17E564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4032FCF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Sreyaskar Goswami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F1FB5C5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7E8D342F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  <w:tr w:rsidR="00765226" w:rsidRPr="00633F32" w14:paraId="4BE17C3C" w14:textId="77777777" w:rsidTr="00C72D88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7D99C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Sriya Roy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41CEB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066F1E" w14:textId="7B373F40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4A42A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41E62B7D" w14:textId="77777777" w:rsidTr="00C72D88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2467D554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Sudipta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E6FC597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60FC1608" w14:textId="55A085E3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4A42A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6B6591E1" w14:textId="77777777" w:rsidTr="00C72D88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61F3A8B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Sumaiya Khatun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715C20E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48C291F0" w14:textId="6946A9C1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4A42A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5B0A5E16" w14:textId="77777777" w:rsidTr="00C72D8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29A61F2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Sumana Ghosh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67AC4878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57650F57" w14:textId="1A8D59C4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4A42A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765226" w:rsidRPr="00633F32" w14:paraId="77E28F67" w14:textId="77777777" w:rsidTr="00C72D88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37C857E5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Suvarthi Chatterjee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vAlign w:val="center"/>
            <w:hideMark/>
          </w:tcPr>
          <w:p w14:paraId="1BE0C73B" w14:textId="77777777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9FA"/>
            <w:hideMark/>
          </w:tcPr>
          <w:p w14:paraId="1947F083" w14:textId="5682C513" w:rsidR="00765226" w:rsidRPr="00633F32" w:rsidRDefault="00765226" w:rsidP="007652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4A42AB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Bijoy Krishna Girls' College, Howrah.</w:t>
            </w:r>
          </w:p>
        </w:tc>
      </w:tr>
      <w:tr w:rsidR="00D560FC" w:rsidRPr="00633F32" w14:paraId="7920E17F" w14:textId="77777777" w:rsidTr="00161E51">
        <w:trPr>
          <w:trHeight w:val="30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45D0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Swarnavo Das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0A922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558E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Asutosh College</w:t>
            </w:r>
          </w:p>
        </w:tc>
      </w:tr>
      <w:tr w:rsidR="00D560FC" w:rsidRPr="00633F32" w14:paraId="181078D0" w14:textId="77777777" w:rsidTr="00161E51">
        <w:trPr>
          <w:trHeight w:val="51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BE958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TANMOY MONDAL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3B6C0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Student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6BF29" w14:textId="77777777" w:rsidR="00D560FC" w:rsidRPr="00633F32" w:rsidRDefault="00D560FC" w:rsidP="00161E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</w:pPr>
            <w:r w:rsidRPr="00633F32"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lang w:eastAsia="en-IN"/>
              </w:rPr>
              <w:t>Ramakrishna Mission Vidyamandira</w:t>
            </w:r>
          </w:p>
        </w:tc>
      </w:tr>
    </w:tbl>
    <w:p w14:paraId="4AF79323" w14:textId="77777777" w:rsidR="00D560FC" w:rsidRPr="00633F32" w:rsidRDefault="00D560FC" w:rsidP="00D560F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32375C0" w14:textId="23CAB2C7" w:rsidR="009601EB" w:rsidRDefault="00853FCC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425A8C5" w14:textId="088F508D" w:rsidR="009601EB" w:rsidRPr="00E579C0" w:rsidRDefault="009601EB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0DA43" w14:textId="615F83CB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11. Report on the Programme:</w:t>
      </w:r>
    </w:p>
    <w:p w14:paraId="607A773A" w14:textId="553A49F9" w:rsidR="00E579C0" w:rsidRPr="00E579C0" w:rsidRDefault="00E579C0" w:rsidP="00E579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>The Department of Philosophy, Department of Economics, and IQAC of Bijoy Krishna Girls</w:t>
      </w:r>
      <w:r>
        <w:rPr>
          <w:rFonts w:ascii="Times New Roman" w:hAnsi="Times New Roman" w:cs="Times New Roman"/>
          <w:sz w:val="24"/>
          <w:szCs w:val="24"/>
        </w:rPr>
        <w:t xml:space="preserve">’ </w:t>
      </w:r>
      <w:r w:rsidRPr="00E579C0">
        <w:rPr>
          <w:rFonts w:ascii="Times New Roman" w:hAnsi="Times New Roman" w:cs="Times New Roman"/>
          <w:sz w:val="24"/>
          <w:szCs w:val="24"/>
        </w:rPr>
        <w:t xml:space="preserve">College organized a Special International Talk on </w:t>
      </w:r>
      <w:r w:rsidRPr="00E579C0">
        <w:rPr>
          <w:rFonts w:ascii="Times New Roman" w:hAnsi="Times New Roman" w:cs="Times New Roman"/>
          <w:b/>
          <w:bCs/>
          <w:sz w:val="24"/>
          <w:szCs w:val="24"/>
        </w:rPr>
        <w:t>“Gut Feelings and Effortful Thinking”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on 16 January 2026 at Jibanananda Sabhagriha of the college.</w:t>
      </w:r>
    </w:p>
    <w:p w14:paraId="7D3B54DE" w14:textId="618B7DFC" w:rsidR="00E579C0" w:rsidRPr="00E579C0" w:rsidRDefault="00E579C0" w:rsidP="00E579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>The programme was organized in collaboration with Ramakrishna Mission Vidyamandira</w:t>
      </w:r>
      <w:r>
        <w:rPr>
          <w:rFonts w:ascii="Times New Roman" w:hAnsi="Times New Roman" w:cs="Times New Roman"/>
          <w:sz w:val="24"/>
          <w:szCs w:val="24"/>
        </w:rPr>
        <w:t xml:space="preserve">, Belur. </w:t>
      </w:r>
      <w:r w:rsidRPr="00E579C0">
        <w:rPr>
          <w:rFonts w:ascii="Times New Roman" w:hAnsi="Times New Roman" w:cs="Times New Roman"/>
          <w:sz w:val="24"/>
          <w:szCs w:val="24"/>
        </w:rPr>
        <w:t>The invited speaker was</w:t>
      </w:r>
      <w:r w:rsidR="00471ECC">
        <w:rPr>
          <w:rFonts w:ascii="Times New Roman" w:hAnsi="Times New Roman" w:cs="Times New Roman"/>
          <w:sz w:val="24"/>
          <w:szCs w:val="24"/>
        </w:rPr>
        <w:t xml:space="preserve"> Dr. </w:t>
      </w:r>
      <w:r w:rsidRPr="00E579C0">
        <w:rPr>
          <w:rFonts w:ascii="Times New Roman" w:hAnsi="Times New Roman" w:cs="Times New Roman"/>
          <w:sz w:val="24"/>
          <w:szCs w:val="24"/>
        </w:rPr>
        <w:t xml:space="preserve"> Ananish Chaudhuri, Professor of Experimental Economics at the University of Auckland.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In his lecture, Professor Chaudhuri discussed the relationship between intuitive thinking (gut feelings) and deliberate or effortful thinking in human decision-making. He explained how individuals often rely on quick intuitive judgments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everyday life, while careful reasoning and analytical thinking are necessary in complex situations.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9C0">
        <w:rPr>
          <w:rFonts w:ascii="Times New Roman" w:hAnsi="Times New Roman" w:cs="Times New Roman"/>
          <w:sz w:val="24"/>
          <w:szCs w:val="24"/>
        </w:rPr>
        <w:t>The speaker also discussed the importance of experimental research in economics and social sciences to understand human behaviour and decision-making processes. The lecture was informative and thought-provoking for both students and teachers.</w:t>
      </w:r>
    </w:p>
    <w:p w14:paraId="2584E6C1" w14:textId="77777777" w:rsidR="00E579C0" w:rsidRPr="00E579C0" w:rsidRDefault="00E579C0" w:rsidP="00E579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>The session was interactive. Participants actively asked questions and engaged in discussion with the speaker. The programme created a valuable opportunity for students to learn from an internationally recognized academic scholar.</w:t>
      </w:r>
    </w:p>
    <w:p w14:paraId="36AC54E6" w14:textId="77777777" w:rsidR="000740B5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7E27EE9" w14:textId="4EE15CA7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t>12. Programme Outcome:</w:t>
      </w:r>
    </w:p>
    <w:p w14:paraId="4C050D60" w14:textId="77777777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79C0">
        <w:rPr>
          <w:rFonts w:ascii="Times New Roman" w:hAnsi="Times New Roman" w:cs="Times New Roman"/>
          <w:sz w:val="24"/>
          <w:szCs w:val="24"/>
        </w:rPr>
        <w:t>The programme had several important academic outcomes:</w:t>
      </w:r>
    </w:p>
    <w:p w14:paraId="1BB088BA" w14:textId="17965D1E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(I). </w:t>
      </w:r>
      <w:r w:rsidRPr="00E579C0">
        <w:rPr>
          <w:rFonts w:ascii="Times New Roman" w:hAnsi="Times New Roman" w:cs="Times New Roman"/>
          <w:sz w:val="24"/>
          <w:szCs w:val="24"/>
        </w:rPr>
        <w:t xml:space="preserve"> Students gained knowledge about the relationship between intuition and rational thinking.</w:t>
      </w:r>
    </w:p>
    <w:p w14:paraId="5E79F8A6" w14:textId="31477E86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r w:rsidRPr="00E579C0">
        <w:rPr>
          <w:rFonts w:ascii="Times New Roman" w:hAnsi="Times New Roman" w:cs="Times New Roman"/>
          <w:sz w:val="24"/>
          <w:szCs w:val="24"/>
        </w:rPr>
        <w:t xml:space="preserve"> The lecture introduced participants to the basic ideas of experimental economics and decision-making.</w:t>
      </w:r>
    </w:p>
    <w:p w14:paraId="0844D12C" w14:textId="14B5FF45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(III). </w:t>
      </w:r>
      <w:r w:rsidRPr="00E579C0">
        <w:rPr>
          <w:rFonts w:ascii="Times New Roman" w:hAnsi="Times New Roman" w:cs="Times New Roman"/>
          <w:sz w:val="24"/>
          <w:szCs w:val="24"/>
        </w:rPr>
        <w:t>The programme encouraged students to think critically about human behaviour and reasoning.</w:t>
      </w:r>
    </w:p>
    <w:p w14:paraId="531948CB" w14:textId="02D06EDC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(IV). </w:t>
      </w:r>
      <w:r w:rsidRPr="00E579C0">
        <w:rPr>
          <w:rFonts w:ascii="Times New Roman" w:hAnsi="Times New Roman" w:cs="Times New Roman"/>
          <w:sz w:val="24"/>
          <w:szCs w:val="24"/>
        </w:rPr>
        <w:t xml:space="preserve"> It strengthened academic collaboration between the participating institutions.</w:t>
      </w:r>
    </w:p>
    <w:p w14:paraId="0C0A7C59" w14:textId="6669D045" w:rsidR="00E579C0" w:rsidRPr="00E579C0" w:rsidRDefault="00E579C0" w:rsidP="00E57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(V). </w:t>
      </w:r>
      <w:r w:rsidRPr="00E579C0">
        <w:rPr>
          <w:rFonts w:ascii="Times New Roman" w:hAnsi="Times New Roman" w:cs="Times New Roman"/>
          <w:sz w:val="24"/>
          <w:szCs w:val="24"/>
        </w:rPr>
        <w:t xml:space="preserve"> Students were exposed to an international academic perspective.</w:t>
      </w:r>
    </w:p>
    <w:p w14:paraId="174894CE" w14:textId="569748BC" w:rsidR="00E50CB1" w:rsidRDefault="00BB51F6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A3FB14" wp14:editId="42404910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5724525" cy="3276600"/>
            <wp:effectExtent l="0" t="0" r="9525" b="0"/>
            <wp:wrapSquare wrapText="bothSides"/>
            <wp:docPr id="13691678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C0" w:rsidRPr="00E579C0">
        <w:rPr>
          <w:rFonts w:ascii="Times New Roman" w:hAnsi="Times New Roman" w:cs="Times New Roman"/>
          <w:b/>
          <w:bCs/>
          <w:sz w:val="24"/>
          <w:szCs w:val="24"/>
        </w:rPr>
        <w:t xml:space="preserve"> 13. Poster/Brochure/Banner:</w:t>
      </w:r>
    </w:p>
    <w:p w14:paraId="03C8044F" w14:textId="77777777" w:rsidR="00017A24" w:rsidRDefault="00017A24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8C577" w14:textId="77777777" w:rsidR="00017A24" w:rsidRDefault="00017A24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1746F" w14:textId="77777777" w:rsidR="00017A24" w:rsidRDefault="00017A24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CC4B0" w14:textId="77777777" w:rsidR="00017A24" w:rsidRDefault="00017A24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E008B" w14:textId="1E9C9BAB" w:rsidR="00DA34AC" w:rsidRDefault="00E50CB1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79C0">
        <w:rPr>
          <w:rFonts w:ascii="Times New Roman" w:hAnsi="Times New Roman" w:cs="Times New Roman"/>
          <w:b/>
          <w:bCs/>
          <w:sz w:val="24"/>
          <w:szCs w:val="24"/>
        </w:rPr>
        <w:lastRenderedPageBreak/>
        <w:t>14. Sample Certificate:</w:t>
      </w:r>
      <w:r w:rsidR="007811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13B783" w14:textId="0B864E26" w:rsidR="00017A24" w:rsidRPr="00DA34AC" w:rsidRDefault="00017A24" w:rsidP="00DA34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7A24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9509954" wp14:editId="3A70BCC8">
            <wp:extent cx="5731510" cy="3976370"/>
            <wp:effectExtent l="95250" t="152400" r="107315" b="138430"/>
            <wp:docPr id="857526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3E79" w14:textId="654BFD42" w:rsidR="00E579C0" w:rsidRPr="00583D36" w:rsidRDefault="00F32175" w:rsidP="00E579C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4A1CA7D" wp14:editId="716A023E">
            <wp:simplePos x="0" y="0"/>
            <wp:positionH relativeFrom="column">
              <wp:posOffset>-9525</wp:posOffset>
            </wp:positionH>
            <wp:positionV relativeFrom="paragraph">
              <wp:posOffset>3000375</wp:posOffset>
            </wp:positionV>
            <wp:extent cx="3257550" cy="3009900"/>
            <wp:effectExtent l="0" t="0" r="0" b="0"/>
            <wp:wrapSquare wrapText="bothSides"/>
            <wp:docPr id="18121954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3F0D10C" wp14:editId="35A320FA">
            <wp:simplePos x="0" y="0"/>
            <wp:positionH relativeFrom="margin">
              <wp:posOffset>3238500</wp:posOffset>
            </wp:positionH>
            <wp:positionV relativeFrom="paragraph">
              <wp:posOffset>3009900</wp:posOffset>
            </wp:positionV>
            <wp:extent cx="2943225" cy="3009900"/>
            <wp:effectExtent l="0" t="0" r="9525" b="0"/>
            <wp:wrapSquare wrapText="bothSides"/>
            <wp:docPr id="7551059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C87453D" wp14:editId="38FD99A4">
            <wp:simplePos x="0" y="0"/>
            <wp:positionH relativeFrom="margin">
              <wp:posOffset>3238500</wp:posOffset>
            </wp:positionH>
            <wp:positionV relativeFrom="paragraph">
              <wp:posOffset>371475</wp:posOffset>
            </wp:positionV>
            <wp:extent cx="2924175" cy="2647950"/>
            <wp:effectExtent l="0" t="0" r="9525" b="0"/>
            <wp:wrapSquare wrapText="bothSides"/>
            <wp:docPr id="5193912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DFA158E" wp14:editId="4EE78165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248025" cy="2657475"/>
            <wp:effectExtent l="0" t="0" r="9525" b="9525"/>
            <wp:wrapSquare wrapText="bothSides"/>
            <wp:docPr id="20977618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C0" w:rsidRPr="00E579C0">
        <w:rPr>
          <w:rFonts w:ascii="Times New Roman" w:hAnsi="Times New Roman" w:cs="Times New Roman"/>
          <w:b/>
          <w:bCs/>
          <w:sz w:val="24"/>
          <w:szCs w:val="24"/>
        </w:rPr>
        <w:t xml:space="preserve"> 15. Pictures (Geotagged):</w:t>
      </w:r>
    </w:p>
    <w:sectPr w:rsidR="00E579C0" w:rsidRPr="00583D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C0"/>
    <w:rsid w:val="000020D5"/>
    <w:rsid w:val="00017A24"/>
    <w:rsid w:val="000718F3"/>
    <w:rsid w:val="00073769"/>
    <w:rsid w:val="000740B5"/>
    <w:rsid w:val="00074A16"/>
    <w:rsid w:val="000B592B"/>
    <w:rsid w:val="001D5BAA"/>
    <w:rsid w:val="00214D25"/>
    <w:rsid w:val="00330AE8"/>
    <w:rsid w:val="0036315A"/>
    <w:rsid w:val="00390514"/>
    <w:rsid w:val="003D2622"/>
    <w:rsid w:val="003F69DB"/>
    <w:rsid w:val="00471ECC"/>
    <w:rsid w:val="004760EF"/>
    <w:rsid w:val="004A03C2"/>
    <w:rsid w:val="00564452"/>
    <w:rsid w:val="00583D36"/>
    <w:rsid w:val="006D52B2"/>
    <w:rsid w:val="00727BE4"/>
    <w:rsid w:val="00750320"/>
    <w:rsid w:val="00765226"/>
    <w:rsid w:val="0078119C"/>
    <w:rsid w:val="007A3619"/>
    <w:rsid w:val="007B7B2F"/>
    <w:rsid w:val="007E2A08"/>
    <w:rsid w:val="00853FCC"/>
    <w:rsid w:val="008B1A75"/>
    <w:rsid w:val="008C0891"/>
    <w:rsid w:val="00915B80"/>
    <w:rsid w:val="00954D1E"/>
    <w:rsid w:val="009601EB"/>
    <w:rsid w:val="009631E2"/>
    <w:rsid w:val="00B22B0B"/>
    <w:rsid w:val="00BB51F6"/>
    <w:rsid w:val="00BD4411"/>
    <w:rsid w:val="00BF42A5"/>
    <w:rsid w:val="00D560FC"/>
    <w:rsid w:val="00DA34AC"/>
    <w:rsid w:val="00E000BD"/>
    <w:rsid w:val="00E50CB1"/>
    <w:rsid w:val="00E579C0"/>
    <w:rsid w:val="00F32175"/>
    <w:rsid w:val="00FA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9D1D7"/>
  <w15:chartTrackingRefBased/>
  <w15:docId w15:val="{B5CFDD78-5AF1-4E95-BF80-1BD51288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9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9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9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9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9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9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9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9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9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9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9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9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9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9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9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9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9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9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9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9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9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9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9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9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9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9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9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9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9C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BKGC RUSA</dc:creator>
  <cp:keywords/>
  <dc:description/>
  <cp:lastModifiedBy>BKGC RUSA</cp:lastModifiedBy>
  <cp:revision>38</cp:revision>
  <dcterms:created xsi:type="dcterms:W3CDTF">2026-03-10T05:56:00Z</dcterms:created>
  <dcterms:modified xsi:type="dcterms:W3CDTF">2026-03-12T07:25:00Z</dcterms:modified>
</cp:coreProperties>
</file>